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E5EEA2">
      <w:pPr>
        <w:pStyle w:val="5"/>
        <w:keepNext/>
        <w:keepLines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/>
        <w:jc w:val="both"/>
        <w:rPr>
          <w:rFonts w:hint="eastAsia" w:ascii="方正楷体_GB2312" w:hAnsi="方正楷体_GB2312" w:eastAsia="方正楷体_GB2312" w:cs="方正楷体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color w:val="000000"/>
          <w:kern w:val="0"/>
          <w:sz w:val="32"/>
          <w:szCs w:val="32"/>
          <w:lang w:eastAsia="zh-CN"/>
        </w:rPr>
        <w:t>附件</w:t>
      </w:r>
      <w:r>
        <w:rPr>
          <w:rFonts w:hint="eastAsia" w:ascii="方正楷体_GB2312" w:hAnsi="方正楷体_GB2312" w:eastAsia="方正楷体_GB2312" w:cs="方正楷体_GB2312"/>
          <w:color w:val="000000"/>
          <w:kern w:val="0"/>
          <w:sz w:val="32"/>
          <w:szCs w:val="32"/>
          <w:lang w:val="en-US" w:eastAsia="zh-CN"/>
        </w:rPr>
        <w:t>1：</w:t>
      </w:r>
    </w:p>
    <w:tbl>
      <w:tblPr>
        <w:tblStyle w:val="3"/>
        <w:tblW w:w="142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2137"/>
        <w:gridCol w:w="747"/>
        <w:gridCol w:w="741"/>
        <w:gridCol w:w="5037"/>
        <w:gridCol w:w="4872"/>
      </w:tblGrid>
      <w:tr w14:paraId="06CF4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E52E9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ascii="等线" w:hAnsi="等线" w:eastAsia="等线" w:cs="等线"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生活服务物品规格和技术参数</w:t>
            </w:r>
          </w:p>
        </w:tc>
      </w:tr>
      <w:tr w14:paraId="6B9FC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4AC54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9EA47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2727E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3D62B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106E4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规格参数</w:t>
            </w:r>
          </w:p>
        </w:tc>
        <w:tc>
          <w:tcPr>
            <w:tcW w:w="4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A80FB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技术参数</w:t>
            </w:r>
          </w:p>
        </w:tc>
      </w:tr>
      <w:tr w14:paraId="50D8C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FE692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0E9F5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超声波身高体重测量仪（全自动款）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A253A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2886B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FE255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1.超声波身高体重测量一体机；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2.高清大屏显示</w:t>
            </w:r>
          </w:p>
        </w:tc>
        <w:tc>
          <w:tcPr>
            <w:tcW w:w="4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E2DAB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1.全自动超声波测身高、电子称重；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2.语音播报结果；可存储/记录测量数据；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3.适用于驿站、大厅等公共场所自助体检使用</w:t>
            </w:r>
          </w:p>
        </w:tc>
      </w:tr>
      <w:tr w14:paraId="32A3D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C91E1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F5D5C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家用微波炉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ACCFB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27AD1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382CF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1.白色机械式微波炉，容积约23L（22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～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24L）；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2.机械旋钮控制</w:t>
            </w:r>
          </w:p>
        </w:tc>
        <w:tc>
          <w:tcPr>
            <w:tcW w:w="4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BE082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1.具备解冻功能；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2.额定输入功率约800W；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3.额定电压220V/50Hz</w:t>
            </w:r>
          </w:p>
        </w:tc>
      </w:tr>
      <w:tr w14:paraId="51E75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09B02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D264F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自动变焦防蓝光老花镜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B8FD0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8B96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21F38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1.渐进多焦点/自动变焦老花镜；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2.附赠镜盒及镜布</w:t>
            </w:r>
          </w:p>
        </w:tc>
        <w:tc>
          <w:tcPr>
            <w:tcW w:w="4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4D8C2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1.度数可在约100~500度范围内自动调节（无需为不同佩戴者选配固定度数）；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2.远近两用；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3.高清透光镜片、防蓝光</w:t>
            </w:r>
          </w:p>
        </w:tc>
      </w:tr>
      <w:tr w14:paraId="1B5D8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2D042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A0DF1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手持式高清放大镜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C2FD5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A27B2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340F1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1.手持式放大镜；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2.镜框工艺抗摔耐用；便携手持式</w:t>
            </w:r>
          </w:p>
        </w:tc>
        <w:tc>
          <w:tcPr>
            <w:tcW w:w="4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213ED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1.放大倍数≥2.2倍；光学镜片，成像清晰无畸变；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2.适合阅读看报、鉴宝及户外观察</w:t>
            </w:r>
          </w:p>
        </w:tc>
      </w:tr>
      <w:tr w14:paraId="56619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D3B87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8E6E7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多功能便民手机充电站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4E374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B2F15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E61A9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立式/台式桌面手机充电站，公共便民用途；配备不少于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条固定充电线（兼容 Lightning、Type-C、Micro-USB 等主流接口）；可同时为多台手机充电</w:t>
            </w:r>
          </w:p>
        </w:tc>
        <w:tc>
          <w:tcPr>
            <w:tcW w:w="4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D84E6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支持多口同时快充；带夹页式广告牌</w:t>
            </w:r>
          </w:p>
        </w:tc>
      </w:tr>
      <w:tr w14:paraId="712E3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87E3A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D111E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家用缝补针线包套装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1BF36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F5941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1F7BD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1.便携式拉链式针线包；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2.内含多规格缝衣针、多色缝纫线、顶针、穿线器、小剪刀、安全别针、备用纽扣等缝补配件</w:t>
            </w:r>
          </w:p>
        </w:tc>
        <w:tc>
          <w:tcPr>
            <w:tcW w:w="4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9E574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包体为防水牛津/尼龙材质，耐用易携带</w:t>
            </w:r>
          </w:p>
        </w:tc>
      </w:tr>
      <w:tr w14:paraId="5F000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00195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E280A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晴雨伞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D430D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078A2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6C6E2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1.伞高73cm，伞下直径113cm，折后高27cm，伞骨数10骨，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2.可定制图字</w:t>
            </w:r>
          </w:p>
        </w:tc>
        <w:tc>
          <w:tcPr>
            <w:tcW w:w="4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38039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三折伞，聚酯纤维面料，防风防雨，伞布是碰击布，伞架材质全钢</w:t>
            </w:r>
          </w:p>
        </w:tc>
      </w:tr>
      <w:tr w14:paraId="439A5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442C2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C0B46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家用综合维修工具箱套装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2255D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13A84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5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DE2EA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综合手动工具套装，内含不少于8件常用维修工具（一字/十字螺丝刀、活动扳手、尖嘴钳、钢丝钳、羊角锤、3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～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5m钢卷尺、绝缘胶带等）；配硬质收纳工具箱</w:t>
            </w:r>
          </w:p>
        </w:tc>
        <w:tc>
          <w:tcPr>
            <w:tcW w:w="4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3FE40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1.工具材质为碳钢或铬钒钢；手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2.柄防滑绝缘，安全耐用</w:t>
            </w:r>
          </w:p>
        </w:tc>
      </w:tr>
    </w:tbl>
    <w:p w14:paraId="6B7C1FC9">
      <w:pPr>
        <w:pStyle w:val="5"/>
        <w:keepNext w:val="0"/>
        <w:keepLines w:val="0"/>
        <w:widowControl/>
        <w:suppressLineNumbers w:val="0"/>
        <w:autoSpaceDE w:val="0"/>
        <w:autoSpaceDN/>
        <w:spacing w:before="0" w:beforeAutospacing="0"/>
        <w:jc w:val="both"/>
        <w:rPr>
          <w:rFonts w:hint="eastAsia" w:ascii="方正楷体_GB2312" w:hAnsi="方正楷体_GB2312" w:eastAsia="方正楷体_GB2312" w:cs="方正楷体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color w:val="000000"/>
          <w:kern w:val="0"/>
          <w:sz w:val="32"/>
          <w:szCs w:val="32"/>
          <w:lang w:val="en-US" w:eastAsia="zh-CN"/>
        </w:rPr>
        <w:t>附件2：</w:t>
      </w:r>
    </w:p>
    <w:tbl>
      <w:tblPr>
        <w:tblStyle w:val="3"/>
        <w:tblW w:w="1349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8"/>
        <w:gridCol w:w="1461"/>
        <w:gridCol w:w="863"/>
        <w:gridCol w:w="1757"/>
        <w:gridCol w:w="1836"/>
        <w:gridCol w:w="1359"/>
        <w:gridCol w:w="1030"/>
        <w:gridCol w:w="1441"/>
        <w:gridCol w:w="862"/>
      </w:tblGrid>
      <w:tr w14:paraId="461BE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34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B4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明细报价单</w:t>
            </w:r>
          </w:p>
        </w:tc>
      </w:tr>
      <w:tr w14:paraId="2A88D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83C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供应商名称（公章）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A0B272">
            <w:pPr>
              <w:keepNext w:val="0"/>
              <w:keepLines w:val="0"/>
              <w:widowControl/>
              <w:suppressLineNumbers w:val="0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6DE627">
            <w:pPr>
              <w:keepNext w:val="0"/>
              <w:keepLines w:val="0"/>
              <w:widowControl/>
              <w:suppressLineNumbers w:val="0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B86BAD">
            <w:pPr>
              <w:keepNext w:val="0"/>
              <w:keepLines w:val="0"/>
              <w:widowControl/>
              <w:suppressLineNumbers w:val="0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879B00">
            <w:pPr>
              <w:keepNext w:val="0"/>
              <w:keepLines w:val="0"/>
              <w:widowControl/>
              <w:suppressLineNumbers w:val="0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3C17B">
            <w:pPr>
              <w:keepNext w:val="0"/>
              <w:keepLines w:val="0"/>
              <w:widowControl/>
              <w:suppressLineNumbers w:val="0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CD954D">
            <w:pPr>
              <w:keepNext w:val="0"/>
              <w:keepLines w:val="0"/>
              <w:widowControl/>
              <w:suppressLineNumbers w:val="0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3F7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日期：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54009E">
            <w:pPr>
              <w:keepNext w:val="0"/>
              <w:keepLines w:val="0"/>
              <w:widowControl/>
              <w:suppressLineNumbers w:val="0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5D1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F3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0C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49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AC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规格参数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60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7E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15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00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小计金额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37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15C6D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85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B59B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72ABD">
            <w:pPr>
              <w:keepNext w:val="0"/>
              <w:keepLines w:val="0"/>
              <w:widowControl/>
              <w:suppressLineNumbers w:val="0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B062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F590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6B0A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7E29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A47D7">
            <w:pPr>
              <w:keepNext w:val="0"/>
              <w:keepLines w:val="0"/>
              <w:widowControl/>
              <w:suppressLineNumbers w:val="0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0FC84">
            <w:pPr>
              <w:keepNext w:val="0"/>
              <w:keepLines w:val="0"/>
              <w:widowControl/>
              <w:suppressLineNumbers w:val="0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D64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50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A754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2918A">
            <w:pPr>
              <w:keepNext w:val="0"/>
              <w:keepLines w:val="0"/>
              <w:widowControl/>
              <w:suppressLineNumbers w:val="0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380B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2E1B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6991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8CAA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1021B">
            <w:pPr>
              <w:keepNext w:val="0"/>
              <w:keepLines w:val="0"/>
              <w:widowControl/>
              <w:suppressLineNumbers w:val="0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A1681">
            <w:pPr>
              <w:keepNext w:val="0"/>
              <w:keepLines w:val="0"/>
              <w:widowControl/>
              <w:suppressLineNumbers w:val="0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A53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CD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85D0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B9481">
            <w:pPr>
              <w:keepNext w:val="0"/>
              <w:keepLines w:val="0"/>
              <w:widowControl/>
              <w:suppressLineNumbers w:val="0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19DE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6754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71E8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9F28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16603">
            <w:pPr>
              <w:keepNext w:val="0"/>
              <w:keepLines w:val="0"/>
              <w:widowControl/>
              <w:suppressLineNumbers w:val="0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15F11">
            <w:pPr>
              <w:keepNext w:val="0"/>
              <w:keepLines w:val="0"/>
              <w:widowControl/>
              <w:suppressLineNumbers w:val="0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A86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B3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6530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A33D9">
            <w:pPr>
              <w:keepNext w:val="0"/>
              <w:keepLines w:val="0"/>
              <w:widowControl/>
              <w:suppressLineNumbers w:val="0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A48D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C0FF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E38E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F389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4736E">
            <w:pPr>
              <w:keepNext w:val="0"/>
              <w:keepLines w:val="0"/>
              <w:widowControl/>
              <w:suppressLineNumbers w:val="0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244EE">
            <w:pPr>
              <w:keepNext w:val="0"/>
              <w:keepLines w:val="0"/>
              <w:widowControl/>
              <w:suppressLineNumbers w:val="0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5F3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134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5A74A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 报价说明：本报价明细表中品牌、规格参数说明、单价、小计、合计、备注等栏目由供应商填写；报价为含税全包价，包含货物、包装、运输、装卸、税费、质保全部费用，完全响应本询价通知书全部条款，保证产品资质齐全、质量合格，若存在虚假，自愿承担全部责任。</w:t>
            </w:r>
          </w:p>
        </w:tc>
      </w:tr>
      <w:tr w14:paraId="00128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E5D4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法定代表人/授权代表签字：</w:t>
            </w:r>
            <w:r>
              <w:rPr>
                <w:rFonts w:hint="eastAsia" w:ascii="Adobe Myungjo Std M" w:hAnsi="Adobe Myungjo Std M" w:eastAsia="Adobe Myungjo Std M" w:cs="Adobe Myungjo Std M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________________________</w:t>
            </w:r>
          </w:p>
        </w:tc>
      </w:tr>
      <w:tr w14:paraId="24C88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7F37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                                          </w:t>
            </w: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单位公章：</w:t>
            </w:r>
            <w:r>
              <w:rPr>
                <w:rFonts w:hint="eastAsia" w:ascii="Adobe Myungjo Std M" w:hAnsi="Adobe Myungjo Std M" w:eastAsia="Adobe Myungjo Std M" w:cs="Adobe Myungjo Std M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________________________</w:t>
            </w:r>
          </w:p>
        </w:tc>
      </w:tr>
    </w:tbl>
    <w:p w14:paraId="7C82D4A1">
      <w:pPr>
        <w:pStyle w:val="5"/>
        <w:keepNext w:val="0"/>
        <w:keepLines w:val="0"/>
        <w:widowControl/>
        <w:suppressLineNumbers w:val="0"/>
        <w:autoSpaceDE w:val="0"/>
        <w:autoSpaceDN/>
        <w:spacing w:before="0" w:beforeAutospacing="0"/>
        <w:jc w:val="both"/>
      </w:pPr>
      <w:r>
        <w:rPr>
          <w:rFonts w:hint="eastAsia" w:ascii="宋体" w:eastAsia="宋体" w:cs="宋体"/>
          <w:kern w:val="0"/>
          <w:sz w:val="18"/>
          <w:szCs w:val="18"/>
          <w:lang w:eastAsia="zh-CN"/>
        </w:rPr>
        <w:t>注：行数不足请自行增加。</w:t>
      </w:r>
      <w:bookmarkStart w:id="0" w:name="_GoBack"/>
      <w:bookmarkEnd w:id="0"/>
    </w:p>
    <w:sectPr>
      <w:pgSz w:w="16839" w:h="11906" w:orient="landscape"/>
      <w:pgMar w:top="1800" w:right="1440" w:bottom="1800" w:left="1440" w:header="851" w:footer="992" w:gutter="0"/>
      <w:pgNumType w:fmt="decimal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518661B9-BEC0-44BB-826B-0D0997BE0A94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ED48B65-2B69-4201-A015-417E03C8DC5B}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  <w:embedRegular r:id="rId3" w:fontKey="{25D44209-AE9A-4D40-AD19-391085553CB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5ED7DBEF-75EC-4A71-B310-D75A325EEB6E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6967D763-4471-43F3-90C2-5258BF0C5E87}"/>
  </w:font>
  <w:font w:name="Adobe Myungjo Std M">
    <w:altName w:val="MS PMincho"/>
    <w:panose1 w:val="02020600000000000000"/>
    <w:charset w:val="80"/>
    <w:family w:val="auto"/>
    <w:pitch w:val="default"/>
    <w:sig w:usb0="00000000" w:usb1="00000000" w:usb2="00000010" w:usb3="00000000" w:csb0="602A0005" w:csb1="00000000"/>
    <w:embedRegular r:id="rId6" w:fontKey="{32A718E3-37CD-4B45-BB47-BB4969136F0C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254E94"/>
    <w:rsid w:val="4425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iPriority="99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unhideWhenUsed/>
    <w:uiPriority w:val="99"/>
    <w:pP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fj-title"/>
    <w:basedOn w:val="1"/>
    <w:qFormat/>
    <w:uiPriority w:val="0"/>
    <w:pPr>
      <w:spacing w:before="0" w:beforeAutospacing="0" w:after="0" w:afterAutospacing="0" w:line="560" w:lineRule="atLeast"/>
      <w:ind w:left="0" w:right="0" w:firstLine="0"/>
      <w:jc w:val="left"/>
    </w:pPr>
    <w:rPr>
      <w:rFonts w:hint="eastAsia" w:ascii="黑体" w:hAnsi="宋体" w:eastAsia="黑体" w:cs="黑体"/>
      <w:kern w:val="0"/>
      <w:sz w:val="32"/>
      <w:szCs w:val="3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2026-10-27T09:29:00Z</dcterms:created>
  <dc:creator>潘杰</dc:creator>
  <cp:lastModifiedBy>潘杰</cp:lastModifiedBy>
  <dcterms:modified xsi:type="dcterms:W3CDTF">2026-10-27T09:29:41Z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221270AC3C57437B832CDB508CB02EA3_11</vt:lpwstr>
  </property>
  <property fmtid="{D5CDD505-2E9C-101B-9397-08002B2CF9AE}" pid="4" name="KSOTemplateDocerSaveRecord">
    <vt:lpwstr>eyJoZGlkIjoiM2I1NjEyMWRmMjY5OWQ4YzM1YzU1ODM5MmNmNTdlMjciLCJ1c2VySWQiOiIzNjI5NjY1MDIifQ==</vt:lpwstr>
  </property>
</Properties>
</file>