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0" w:beforeAutospacing="0" w:after="0" w:afterAutospacing="0"/>
        <w:ind w:left="0" w:right="0" w:firstLine="0"/>
        <w:jc w:val="left"/>
        <w:rPr>
          <w:rFonts w:ascii="黑体" w:eastAsia="黑体" w:hint="eastAsia"/>
          <w:vanish w:val="0"/>
          <w:kern w:val="0"/>
          <w:sz w:val="32"/>
          <w:szCs w:val="32"/>
        </w:rPr>
      </w:pPr>
      <w:r>
        <w:rPr>
          <w:rFonts w:ascii="黑体" w:eastAsia="黑体" w:hint="eastAsia"/>
          <w:vanish w:val="0"/>
          <w:kern w:val="0"/>
          <w:sz w:val="32"/>
          <w:szCs w:val="32"/>
        </w:rPr>
        <w:t>附件2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 w:line="640" w:lineRule="exact"/>
        <w:ind w:left="0" w:right="0" w:firstLine="0"/>
        <w:jc w:val="center"/>
        <w:rPr>
          <w:rFonts w:ascii="方正小标宋简体" w:eastAsia="方正小标宋简体" w:cs="方正小标宋简体" w:hAnsi="方正小标宋简体" w:hint="eastAsia"/>
          <w:vanish w:val="0"/>
          <w:kern w:val="0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vanish w:val="0"/>
          <w:kern w:val="0"/>
          <w:sz w:val="44"/>
          <w:szCs w:val="44"/>
        </w:rPr>
        <w:t>市级民办非企业单位2023年度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before="0" w:beforeAutospacing="0" w:after="0" w:afterAutospacing="0" w:line="640" w:lineRule="exact"/>
        <w:ind w:left="0" w:right="0" w:firstLine="0"/>
        <w:jc w:val="center"/>
        <w:rPr>
          <w:rFonts w:ascii="方正小标宋简体" w:eastAsia="方正小标宋简体" w:cs="方正小标宋简体" w:hAnsi="方正小标宋简体" w:hint="eastAsia"/>
          <w:vanish w:val="0"/>
          <w:kern w:val="0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vanish w:val="0"/>
          <w:kern w:val="0"/>
          <w:sz w:val="44"/>
          <w:szCs w:val="44"/>
        </w:rPr>
        <w:t>检查结论公告</w:t>
      </w:r>
    </w:p>
    <w:p>
      <w:pPr>
        <w:rPr>
          <w:rFonts w:ascii="Calibri" w:eastAsia="宋体" w:cs="Times New Roman" w:hAnsi="Calibri"/>
          <w:kern w:val="2"/>
          <w:sz w:val="21"/>
          <w:szCs w:val="21"/>
        </w:rPr>
      </w:pPr>
    </w:p>
    <w:tbl>
      <w:tblPr>
        <w:jc w:val="center"/>
        <w:tblW w:w="9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6455"/>
        <w:gridCol w:w="1474"/>
      </w:tblGrid>
      <w:tr>
        <w:trPr>
          <w:trHeight w:val="476"/>
          <w:hidden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/>
              <w:ind w:left="0" w:right="0"/>
              <w:jc w:val="center"/>
              <w:textAlignment w:val="center"/>
              <w:rPr>
                <w:rFonts w:ascii="Times New Roman" w:eastAsia="黑体" w:hAnsi="Times New Roman"/>
                <w:i w:val="0"/>
                <w:iCs w:val="0"/>
                <w:vanish w:val="0"/>
                <w:color w:val="auto"/>
                <w:kern w:val="2"/>
                <w:sz w:val="30"/>
                <w:szCs w:val="30"/>
              </w:rPr>
            </w:pPr>
            <w:r>
              <w:rPr>
                <w:rFonts w:ascii="黑体" w:eastAsia="黑体" w:hint="eastAsia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  <w:t>序号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/>
              <w:ind w:left="0" w:right="0"/>
              <w:jc w:val="center"/>
              <w:textAlignment w:val="center"/>
              <w:rPr>
                <w:rFonts w:ascii="Times New Roman" w:eastAsia="黑体" w:hAnsi="Times New Roman"/>
                <w:i w:val="0"/>
                <w:iCs w:val="0"/>
                <w:vanish w:val="0"/>
                <w:color w:val="auto"/>
                <w:kern w:val="2"/>
                <w:sz w:val="30"/>
                <w:szCs w:val="30"/>
              </w:rPr>
            </w:pPr>
            <w:r>
              <w:rPr>
                <w:rFonts w:ascii="黑体" w:eastAsia="黑体" w:hint="eastAsia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  <w:t>社会组织名称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 w:afterAutospacing="0"/>
              <w:ind w:left="0" w:right="0"/>
              <w:jc w:val="center"/>
              <w:textAlignment w:val="center"/>
              <w:rPr>
                <w:rFonts w:ascii="Times New Roman" w:eastAsia="黑体" w:hAnsi="Times New Roman"/>
                <w:i w:val="0"/>
                <w:iCs w:val="0"/>
                <w:vanish w:val="0"/>
                <w:color w:val="auto"/>
                <w:kern w:val="2"/>
                <w:sz w:val="30"/>
                <w:szCs w:val="30"/>
              </w:rPr>
            </w:pPr>
            <w:r>
              <w:rPr>
                <w:rFonts w:ascii="黑体" w:eastAsia="黑体" w:hint="eastAsia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  <w:t>年检结论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六安市鹏飞职业培训学校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六安市清华职业培训学校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六安市人才职业培训学校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六安市汇文中学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六安市黎明职业培训学校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六安开发区医院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六安市生产力促进中心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霍山文峰学校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六安阳光眼科医院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霍山县衡山补习学校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安徽省霍邱中学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六安市慧智中小企业服务中心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六安市鹏飞学校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皖西盐肤木研究所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六安市养老服务信息中心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六安市船员职业培训学校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六安市汇文学校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六安市晨光职业培训学校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六安市福寿社会服务中心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六安中山医院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六安市惠民职业培训学校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六安永康消化病专科医院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安徽省六安外国语学校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霍邱蓼都金水外科医院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六安市蓝天救援队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六安市乐仁公益组织发展中心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六安市银龄社会服务评估培训中心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六安市建桥职业培训学校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六安三农信息服务中心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六安市艺耕画院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六安市恒达职业培训学校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六安市青少年新媒体发展中心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六安恩三德华公益服务中心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六安市大别山中国画研究院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六安市方德公益服务中心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六安市百合职业培训学校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六安市谷雨社会工作服务中心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六安市星大洲特殊儿童教育发展中心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六安市华钰公益服务中心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六安市阳光社会工作服务中心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六安市创新职业培训学校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六安市暖阳社会工作服务中心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六安市启众职业培训学校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六安市银辉社会工作服务中心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六安市社会组织孵化发展中心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六安市向日葵社会工作服务中心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六安市精美职业培训学校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舒城育才学校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六安市棋院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六安市皖西网络拍卖服务中心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六安市建衡羽毛球俱乐部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六安市好管家职业培训学校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六安市清大东方消防职业培训学校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六安市悦跑团跑步俱乐部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六安市仁爱社会工作服务中心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六安新思路金融培训学校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六安市中联职业培训学校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基本合格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六安市新星职业培训学校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六安市青少年国防教育服务中心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六安市巨人智能养老服务平台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六安市书法艺术研究院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六安市红十字会应急救护培训中心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六安市帮众职业培训学校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六安市永恒职业培训学校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六安市医疗纠纷调解委员会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六安市心海婚恋培训服务中心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六安市巨人养老服务评估中心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六安市鹏飞职业中专学校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皖西中医药物研究所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六安市清新居家养老服务中心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六安市金鹰网球俱乐部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六安中山画院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六安市中民城乡社区养老服务发展中心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不合格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六安市公信社会组织评估服务中心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未参检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金寨县新时代精英高级中学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六安市品牌酒研评</w:t>
            </w:r>
            <w:bookmarkStart w:id="0" w:name="_GoBack"/>
            <w:bookmarkEnd w:id="0"/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推广中心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六安市肿瘤研究中心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六安市凌风武术舞蹈培训中心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六安市联合创新创业服务中心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六安市玉石奇石博物馆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六安茶与食品科学研究院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六安市和谐社区发展服务中心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六安九龙泌尿外科医院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六安市精诚社会工作发展服务中心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六安光桂江淮特种水产种苗研究所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  <w:tr>
        <w:trPr>
          <w:trHeight w:val="4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000000"/>
                <w:sz w:val="24"/>
              </w:rPr>
              <w:t>六安市玉石观赏石艺术品研究院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i w:val="0"/>
                <w:iCs w:val="0"/>
                <w:vanish w:val="0"/>
                <w:color w:val="auto"/>
                <w:kern w:val="0"/>
                <w:sz w:val="30"/>
                <w:szCs w:val="30"/>
              </w:rPr>
            </w:pPr>
            <w:r>
              <w:rPr>
                <w:rFonts w:ascii="宋体" w:eastAsia="宋体"/>
                <w:b w:val="0"/>
                <w:i w:val="0"/>
                <w:color w:val="auto"/>
                <w:sz w:val="24"/>
              </w:rPr>
              <w:t>未参检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0" w:usb1="00000000" w:usb2="00000000" w:usb3="00000000" w:csb0="20000001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Times New Roman" w:hAnsi="Calibri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pageBreakBefore w:val="0"/>
      <w:widowControl w:val="0"/>
      <w:suppressLineNumbers w:val="0"/>
      <w:suppressAutoHyphens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Calibri" w:eastAsia="宋体" w:cs="Times New Roman" w:hAnsi="Calibri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"/>
    <sectPr/>
  </customProps>
</customData>
</file>

<file path=customXml/itemProps1.xml><?xml version="1.0" encoding="utf-8"?>
<ds:datastoreItem xmlns:ds="http://schemas.openxmlformats.org/officeDocument/2006/customXml" ds:itemID="{C8B74278-5534-4EDD-A992-FD9804334D5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4</Pages>
  <Words>0</Words>
  <Characters>1299</Characters>
  <Lines>0</Lines>
  <Paragraphs>6</Paragraphs>
  <CharactersWithSpaces>1732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2025-01-16T02:15:00Z</dcterms:created>
  <dcterms:modified xsi:type="dcterms:W3CDTF">2025-08-05T07:36:46Z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2052-10.1.0.7468</vt:lpwstr>
  </property>
</Properties>
</file>