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9F017">
      <w:pPr>
        <w:spacing w:line="50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u w:val="none"/>
        </w:rPr>
      </w:pPr>
    </w:p>
    <w:p w14:paraId="2A3BE12C">
      <w:pPr>
        <w:spacing w:line="500" w:lineRule="exact"/>
        <w:jc w:val="center"/>
        <w:rPr>
          <w:rFonts w:ascii="宋体" w:hAnsi="宋体" w:eastAsia="宋体" w:cs="Times New Roman"/>
          <w:b/>
          <w:color w:val="000000"/>
          <w:sz w:val="44"/>
          <w:szCs w:val="44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44"/>
          <w:szCs w:val="44"/>
          <w:u w:val="none"/>
        </w:rPr>
        <w:t>市老年公寓食堂燃气报警器改造项目</w:t>
      </w:r>
    </w:p>
    <w:p w14:paraId="02838B65">
      <w:pPr>
        <w:spacing w:line="900" w:lineRule="exact"/>
        <w:ind w:firstLine="1446" w:firstLineChars="200"/>
        <w:rPr>
          <w:rFonts w:ascii="宋体" w:hAnsi="宋体" w:eastAsia="宋体" w:cs="Times New Roman"/>
          <w:b/>
          <w:color w:val="000000"/>
          <w:sz w:val="72"/>
          <w:szCs w:val="20"/>
        </w:rPr>
      </w:pPr>
    </w:p>
    <w:p w14:paraId="36C85EC3">
      <w:pPr>
        <w:spacing w:line="900" w:lineRule="exact"/>
        <w:jc w:val="center"/>
        <w:rPr>
          <w:rFonts w:hint="eastAsia" w:ascii="宋体" w:hAnsi="宋体" w:eastAsia="宋体" w:cs="Times New Roman"/>
          <w:b/>
          <w:color w:val="000000"/>
          <w:sz w:val="72"/>
          <w:szCs w:val="20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72"/>
          <w:szCs w:val="20"/>
          <w:lang w:val="en-US" w:eastAsia="zh-CN"/>
        </w:rPr>
        <w:t>报</w:t>
      </w:r>
    </w:p>
    <w:p w14:paraId="35041C0F">
      <w:pPr>
        <w:spacing w:line="900" w:lineRule="exact"/>
        <w:jc w:val="center"/>
        <w:rPr>
          <w:rFonts w:hint="eastAsia" w:ascii="宋体" w:hAnsi="宋体" w:eastAsia="宋体" w:cs="Times New Roman"/>
          <w:b/>
          <w:color w:val="000000"/>
          <w:sz w:val="72"/>
          <w:szCs w:val="20"/>
          <w:lang w:val="en-US" w:eastAsia="zh-CN"/>
        </w:rPr>
      </w:pPr>
    </w:p>
    <w:p w14:paraId="55DF8150">
      <w:pPr>
        <w:spacing w:line="900" w:lineRule="exact"/>
        <w:jc w:val="center"/>
        <w:rPr>
          <w:rFonts w:hint="eastAsia" w:ascii="宋体" w:hAnsi="宋体" w:eastAsia="宋体" w:cs="Times New Roman"/>
          <w:b/>
          <w:color w:val="000000"/>
          <w:sz w:val="72"/>
          <w:szCs w:val="20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sz w:val="72"/>
          <w:szCs w:val="20"/>
          <w:lang w:val="en-US" w:eastAsia="zh-CN"/>
        </w:rPr>
        <w:t>价</w:t>
      </w:r>
    </w:p>
    <w:p w14:paraId="398F932B">
      <w:pPr>
        <w:spacing w:line="900" w:lineRule="exact"/>
        <w:ind w:firstLine="1446" w:firstLineChars="200"/>
        <w:jc w:val="center"/>
        <w:rPr>
          <w:rFonts w:ascii="宋体" w:hAnsi="宋体" w:eastAsia="宋体" w:cs="Times New Roman"/>
          <w:b/>
          <w:color w:val="000000"/>
          <w:sz w:val="72"/>
          <w:szCs w:val="20"/>
        </w:rPr>
      </w:pPr>
    </w:p>
    <w:p w14:paraId="09FBCA4E">
      <w:pPr>
        <w:spacing w:line="900" w:lineRule="exact"/>
        <w:jc w:val="center"/>
        <w:rPr>
          <w:rFonts w:ascii="宋体" w:hAnsi="宋体" w:eastAsia="宋体" w:cs="Times New Roman"/>
          <w:b/>
          <w:color w:val="000000"/>
          <w:sz w:val="72"/>
          <w:szCs w:val="20"/>
        </w:rPr>
      </w:pPr>
      <w:r>
        <w:rPr>
          <w:rFonts w:hint="eastAsia" w:ascii="宋体" w:hAnsi="宋体" w:eastAsia="宋体" w:cs="Times New Roman"/>
          <w:b/>
          <w:color w:val="000000"/>
          <w:sz w:val="72"/>
          <w:szCs w:val="20"/>
        </w:rPr>
        <w:t>文</w:t>
      </w:r>
    </w:p>
    <w:p w14:paraId="46A7BE9D">
      <w:pPr>
        <w:spacing w:line="900" w:lineRule="exact"/>
        <w:ind w:firstLine="1446" w:firstLineChars="200"/>
        <w:jc w:val="center"/>
        <w:rPr>
          <w:rFonts w:ascii="宋体" w:hAnsi="宋体" w:eastAsia="宋体" w:cs="Times New Roman"/>
          <w:b/>
          <w:color w:val="000000"/>
          <w:sz w:val="72"/>
          <w:szCs w:val="20"/>
        </w:rPr>
      </w:pPr>
    </w:p>
    <w:p w14:paraId="5780C4D2">
      <w:pPr>
        <w:jc w:val="center"/>
        <w:rPr>
          <w:rFonts w:ascii="宋体" w:hAnsi="宋体" w:eastAsia="宋体" w:cs="Times New Roman"/>
          <w:b/>
          <w:color w:val="000000"/>
          <w:sz w:val="72"/>
          <w:szCs w:val="20"/>
        </w:rPr>
      </w:pPr>
      <w:r>
        <w:rPr>
          <w:rFonts w:hint="eastAsia" w:ascii="宋体" w:hAnsi="宋体" w:eastAsia="宋体" w:cs="Times New Roman"/>
          <w:b/>
          <w:color w:val="000000"/>
          <w:sz w:val="72"/>
          <w:szCs w:val="20"/>
        </w:rPr>
        <w:t>件</w:t>
      </w:r>
    </w:p>
    <w:p w14:paraId="0864161F">
      <w:pPr>
        <w:spacing w:after="157" w:afterLines="50"/>
        <w:ind w:firstLine="1446" w:firstLineChars="200"/>
        <w:jc w:val="center"/>
        <w:rPr>
          <w:rFonts w:ascii="宋体" w:hAnsi="宋体" w:eastAsia="宋体" w:cs="Times New Roman"/>
          <w:b/>
          <w:color w:val="000000"/>
          <w:sz w:val="72"/>
          <w:szCs w:val="20"/>
        </w:rPr>
      </w:pPr>
    </w:p>
    <w:p w14:paraId="52811BD3">
      <w:pPr>
        <w:spacing w:after="157" w:afterLines="50" w:line="500" w:lineRule="exact"/>
        <w:jc w:val="center"/>
        <w:rPr>
          <w:rFonts w:ascii="宋体" w:hAnsi="宋体" w:eastAsia="宋体" w:cs="Times New Roman"/>
          <w:b/>
          <w:color w:val="000000"/>
          <w:sz w:val="24"/>
          <w:szCs w:val="24"/>
        </w:rPr>
      </w:pPr>
    </w:p>
    <w:p w14:paraId="3A97EB38">
      <w:pPr>
        <w:spacing w:after="157" w:afterLines="50" w:line="500" w:lineRule="exact"/>
        <w:ind w:firstLine="482" w:firstLineChars="200"/>
        <w:jc w:val="center"/>
        <w:rPr>
          <w:rFonts w:ascii="宋体" w:hAnsi="宋体" w:eastAsia="宋体" w:cs="Times New Roman"/>
          <w:b/>
          <w:color w:val="000000"/>
          <w:sz w:val="24"/>
          <w:szCs w:val="24"/>
        </w:rPr>
      </w:pPr>
    </w:p>
    <w:p w14:paraId="5C9A7DDF">
      <w:pPr>
        <w:spacing w:after="157" w:afterLines="50" w:line="500" w:lineRule="exact"/>
        <w:ind w:firstLine="482" w:firstLineChars="200"/>
        <w:rPr>
          <w:rFonts w:ascii="宋体" w:hAnsi="宋体" w:eastAsia="宋体" w:cs="Times New Roman"/>
          <w:b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供应商：</w:t>
      </w:r>
    </w:p>
    <w:p w14:paraId="54A9B333">
      <w:pPr>
        <w:spacing w:after="157" w:afterLines="50" w:line="500" w:lineRule="exact"/>
        <w:jc w:val="center"/>
        <w:rPr>
          <w:rFonts w:hint="eastAsia"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年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 xml:space="preserve">月 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 xml:space="preserve"> 日</w:t>
      </w:r>
    </w:p>
    <w:p w14:paraId="6D164BEF">
      <w:pPr>
        <w:rPr>
          <w:rFonts w:hint="eastAsia"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br w:type="page"/>
      </w:r>
    </w:p>
    <w:p w14:paraId="52EEA297">
      <w:pPr>
        <w:spacing w:after="157" w:afterLines="50" w:line="500" w:lineRule="exact"/>
        <w:jc w:val="center"/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报价单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08"/>
        <w:gridCol w:w="1419"/>
        <w:gridCol w:w="1419"/>
        <w:gridCol w:w="1424"/>
        <w:gridCol w:w="1423"/>
      </w:tblGrid>
      <w:tr w14:paraId="53A4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pct"/>
            <w:vAlign w:val="top"/>
          </w:tcPr>
          <w:p w14:paraId="2CD8D5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1" w:type="pct"/>
            <w:vAlign w:val="top"/>
          </w:tcPr>
          <w:p w14:paraId="3D834C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833" w:type="pct"/>
            <w:vAlign w:val="top"/>
          </w:tcPr>
          <w:p w14:paraId="288922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33" w:type="pct"/>
            <w:vAlign w:val="top"/>
          </w:tcPr>
          <w:p w14:paraId="4FC173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35" w:type="pct"/>
            <w:vAlign w:val="top"/>
          </w:tcPr>
          <w:p w14:paraId="7B71C6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834" w:type="pct"/>
            <w:vAlign w:val="top"/>
          </w:tcPr>
          <w:p w14:paraId="252810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合价</w:t>
            </w:r>
          </w:p>
        </w:tc>
      </w:tr>
      <w:tr w14:paraId="70C8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pct"/>
            <w:vAlign w:val="top"/>
          </w:tcPr>
          <w:p w14:paraId="3C6553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1" w:type="pct"/>
            <w:vAlign w:val="top"/>
          </w:tcPr>
          <w:p w14:paraId="27819E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模块</w:t>
            </w:r>
          </w:p>
        </w:tc>
        <w:tc>
          <w:tcPr>
            <w:tcW w:w="833" w:type="pct"/>
            <w:vAlign w:val="top"/>
          </w:tcPr>
          <w:p w14:paraId="40C14D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33" w:type="pct"/>
            <w:vAlign w:val="top"/>
          </w:tcPr>
          <w:p w14:paraId="7AECF0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pct"/>
            <w:vAlign w:val="top"/>
          </w:tcPr>
          <w:p w14:paraId="090449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top"/>
          </w:tcPr>
          <w:p w14:paraId="3FE09B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48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pct"/>
            <w:vAlign w:val="top"/>
          </w:tcPr>
          <w:p w14:paraId="223C54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1" w:type="pct"/>
            <w:vAlign w:val="top"/>
          </w:tcPr>
          <w:p w14:paraId="156F4E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燃气报警探头</w:t>
            </w:r>
          </w:p>
        </w:tc>
        <w:tc>
          <w:tcPr>
            <w:tcW w:w="833" w:type="pct"/>
            <w:vAlign w:val="top"/>
          </w:tcPr>
          <w:p w14:paraId="439ED3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833" w:type="pct"/>
            <w:vAlign w:val="top"/>
          </w:tcPr>
          <w:p w14:paraId="09F539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5" w:type="pct"/>
            <w:vAlign w:val="top"/>
          </w:tcPr>
          <w:p w14:paraId="52E1A8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top"/>
          </w:tcPr>
          <w:p w14:paraId="49EA06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94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pct"/>
            <w:vAlign w:val="top"/>
          </w:tcPr>
          <w:p w14:paraId="3D2E86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1" w:type="pct"/>
            <w:vAlign w:val="center"/>
          </w:tcPr>
          <w:p w14:paraId="53D07E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可燃气体报警主机</w:t>
            </w:r>
          </w:p>
        </w:tc>
        <w:tc>
          <w:tcPr>
            <w:tcW w:w="833" w:type="pct"/>
            <w:vAlign w:val="center"/>
          </w:tcPr>
          <w:p w14:paraId="06630C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33" w:type="pct"/>
            <w:vAlign w:val="top"/>
          </w:tcPr>
          <w:p w14:paraId="58FC8F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pct"/>
            <w:vAlign w:val="top"/>
          </w:tcPr>
          <w:p w14:paraId="681B3F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top"/>
          </w:tcPr>
          <w:p w14:paraId="2E765C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96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pct"/>
            <w:vAlign w:val="top"/>
          </w:tcPr>
          <w:p w14:paraId="5E78A3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1" w:type="pct"/>
            <w:vAlign w:val="center"/>
          </w:tcPr>
          <w:p w14:paraId="29C58F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烟感、温感</w:t>
            </w:r>
          </w:p>
        </w:tc>
        <w:tc>
          <w:tcPr>
            <w:tcW w:w="833" w:type="pct"/>
            <w:vAlign w:val="center"/>
          </w:tcPr>
          <w:p w14:paraId="035BBE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833" w:type="pct"/>
            <w:vAlign w:val="top"/>
          </w:tcPr>
          <w:p w14:paraId="350192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35" w:type="pct"/>
            <w:vAlign w:val="top"/>
          </w:tcPr>
          <w:p w14:paraId="3CB286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top"/>
          </w:tcPr>
          <w:p w14:paraId="6DEAB6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53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pct"/>
            <w:vAlign w:val="top"/>
          </w:tcPr>
          <w:p w14:paraId="09FD5E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1" w:type="pct"/>
            <w:vAlign w:val="center"/>
          </w:tcPr>
          <w:p w14:paraId="3A52C2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编码器</w:t>
            </w:r>
          </w:p>
        </w:tc>
        <w:tc>
          <w:tcPr>
            <w:tcW w:w="833" w:type="pct"/>
            <w:vAlign w:val="center"/>
          </w:tcPr>
          <w:p w14:paraId="312866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833" w:type="pct"/>
            <w:vAlign w:val="top"/>
          </w:tcPr>
          <w:p w14:paraId="54EAF8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pct"/>
            <w:vAlign w:val="top"/>
          </w:tcPr>
          <w:p w14:paraId="1B5D1D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top"/>
          </w:tcPr>
          <w:p w14:paraId="4838CF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B8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pct"/>
            <w:vAlign w:val="top"/>
          </w:tcPr>
          <w:p w14:paraId="57321F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1" w:type="pct"/>
            <w:vAlign w:val="center"/>
          </w:tcPr>
          <w:p w14:paraId="0F2A99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线管铺设开挖、回填</w:t>
            </w:r>
          </w:p>
        </w:tc>
        <w:tc>
          <w:tcPr>
            <w:tcW w:w="833" w:type="pct"/>
            <w:vAlign w:val="center"/>
          </w:tcPr>
          <w:p w14:paraId="76F89F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项</w:t>
            </w:r>
          </w:p>
        </w:tc>
        <w:tc>
          <w:tcPr>
            <w:tcW w:w="833" w:type="pct"/>
            <w:vAlign w:val="top"/>
          </w:tcPr>
          <w:p w14:paraId="031EBA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pct"/>
            <w:vAlign w:val="top"/>
          </w:tcPr>
          <w:p w14:paraId="3A2FC5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top"/>
          </w:tcPr>
          <w:p w14:paraId="3D646C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3F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pct"/>
            <w:vAlign w:val="top"/>
          </w:tcPr>
          <w:p w14:paraId="06B855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61" w:type="pct"/>
            <w:vAlign w:val="top"/>
          </w:tcPr>
          <w:p w14:paraId="1C8B38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消防防火涂料</w:t>
            </w:r>
          </w:p>
        </w:tc>
        <w:tc>
          <w:tcPr>
            <w:tcW w:w="833" w:type="pct"/>
            <w:vAlign w:val="top"/>
          </w:tcPr>
          <w:p w14:paraId="02FDDC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项</w:t>
            </w:r>
          </w:p>
        </w:tc>
        <w:tc>
          <w:tcPr>
            <w:tcW w:w="833" w:type="pct"/>
            <w:vAlign w:val="top"/>
          </w:tcPr>
          <w:p w14:paraId="2AA570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pct"/>
            <w:vAlign w:val="top"/>
          </w:tcPr>
          <w:p w14:paraId="184DE2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top"/>
          </w:tcPr>
          <w:p w14:paraId="5591B2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C3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5" w:type="pct"/>
            <w:gridSpan w:val="5"/>
            <w:vAlign w:val="top"/>
          </w:tcPr>
          <w:p w14:paraId="5DB61E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34" w:type="pct"/>
            <w:vAlign w:val="top"/>
          </w:tcPr>
          <w:p w14:paraId="7FCC29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元</w:t>
            </w:r>
          </w:p>
        </w:tc>
      </w:tr>
      <w:tr w14:paraId="72CB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vAlign w:val="top"/>
          </w:tcPr>
          <w:p w14:paraId="29E2CC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注：本次报价包含货物安装、运输、调试、人工、线管、辅材等一切费用。</w:t>
            </w:r>
          </w:p>
        </w:tc>
      </w:tr>
    </w:tbl>
    <w:p w14:paraId="52471A1A">
      <w:pPr>
        <w:spacing w:after="157" w:afterLines="50" w:line="500" w:lineRule="exact"/>
        <w:jc w:val="center"/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</w:p>
    <w:p w14:paraId="25C7854C">
      <w:r>
        <w:br w:type="page"/>
      </w:r>
    </w:p>
    <w:p w14:paraId="077B4129">
      <w:pPr>
        <w:spacing w:after="157" w:afterLines="50" w:line="500" w:lineRule="exact"/>
        <w:jc w:val="center"/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营业执照</w:t>
      </w:r>
    </w:p>
    <w:p w14:paraId="350F43B9">
      <w:pP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br w:type="page"/>
      </w:r>
    </w:p>
    <w:p w14:paraId="7A133C24">
      <w:pPr>
        <w:spacing w:after="157" w:afterLines="50" w:line="500" w:lineRule="exact"/>
        <w:jc w:val="center"/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相关服务承诺</w:t>
      </w:r>
    </w:p>
    <w:p w14:paraId="5EC9510C">
      <w:pPr>
        <w:spacing w:after="157" w:afterLines="50" w:line="500" w:lineRule="exact"/>
        <w:jc w:val="both"/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致：六安市老年公寓</w:t>
      </w:r>
    </w:p>
    <w:p w14:paraId="149873A2">
      <w:pPr>
        <w:spacing w:after="157" w:afterLines="50" w:line="500" w:lineRule="exact"/>
        <w:jc w:val="both"/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 xml:space="preserve">   我公司承诺，我司符合《中华人民共和国政府采购法》第二十二条规定，且我司</w:t>
      </w: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严格按照采购人要求完成供货、安装、调试，并确保报警信号实时传输至消防站中控平台。</w:t>
      </w:r>
    </w:p>
    <w:p w14:paraId="45D3B339">
      <w:pPr>
        <w:spacing w:after="157" w:afterLines="50" w:line="500" w:lineRule="exact"/>
        <w:jc w:val="both"/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</w:p>
    <w:p w14:paraId="2F8FD2F8">
      <w:pPr>
        <w:spacing w:after="157" w:afterLines="50" w:line="500" w:lineRule="exact"/>
        <w:jc w:val="center"/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公司名称：</w:t>
      </w:r>
    </w:p>
    <w:p w14:paraId="7462953A">
      <w:pPr>
        <w:spacing w:after="157" w:afterLines="50" w:line="500" w:lineRule="exact"/>
        <w:jc w:val="center"/>
        <w:rPr>
          <w:rFonts w:hint="default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54A65"/>
    <w:rsid w:val="201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2025-05-09T04:58:45Z</dcterms:created>
  <dc:creator>Administrator</dc:creator>
  <cp:lastModifiedBy>李健</cp:lastModifiedBy>
  <dcterms:modified xsi:type="dcterms:W3CDTF">2025-05-09T05:03:39Z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eyJoZGlkIjoiNDIyZmJmM2M3NGI5YTRiNDc5M2Q4OGZlNTExYTcwZGIiLCJ1c2VySWQiOiIyNTg1ODEyNyJ9</vt:lpwstr>
  </property>
  <property fmtid="{D5CDD505-2E9C-101B-9397-08002B2CF9AE}" pid="4" name="ICV">
    <vt:lpwstr>E36FE4EB5C474648A8FD39BBCBE6BFDE_12</vt:lpwstr>
  </property>
</Properties>
</file>