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kern w:val="2"/>
          <w:sz w:val="32"/>
          <w:szCs w:val="32"/>
        </w:rPr>
      </w:pPr>
      <w:r>
        <w:rPr>
          <w:rFonts w:hint="eastAsia" w:ascii="黑体" w:eastAsia="黑体"/>
          <w:kern w:val="2"/>
          <w:sz w:val="32"/>
          <w:szCs w:val="32"/>
        </w:rPr>
        <w:t>附件3</w:t>
      </w:r>
    </w:p>
    <w:p>
      <w:pPr>
        <w:rPr>
          <w:rFonts w:hint="eastAsia" w:ascii="黑体" w:eastAsia="黑体"/>
          <w:kern w:val="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spacing w:before="0" w:beforeAutospacing="0" w:after="0" w:afterAutospacing="0" w:line="70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vanish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vanish w:val="0"/>
          <w:kern w:val="0"/>
          <w:sz w:val="44"/>
          <w:szCs w:val="44"/>
        </w:rPr>
        <w:t>市级基金会（慈善组织）2023年度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spacing w:before="0" w:beforeAutospacing="0" w:after="0" w:afterAutospacing="0" w:line="70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vanish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vanish w:val="0"/>
          <w:kern w:val="0"/>
          <w:sz w:val="44"/>
          <w:szCs w:val="44"/>
        </w:rPr>
        <w:t>检查结论公告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spacing w:before="0" w:beforeAutospacing="0" w:after="0" w:afterAutospacing="0" w:line="700" w:lineRule="exact"/>
        <w:ind w:left="0" w:right="0" w:firstLine="0"/>
        <w:jc w:val="center"/>
        <w:rPr>
          <w:rFonts w:hint="eastAsia" w:ascii="方正小标宋_GBK" w:eastAsia="方正小标宋_GBK"/>
          <w:vanish w:val="0"/>
          <w:kern w:val="0"/>
          <w:sz w:val="44"/>
          <w:szCs w:val="44"/>
        </w:rPr>
      </w:pPr>
    </w:p>
    <w:tbl>
      <w:tblPr>
        <w:tblStyle w:val="7"/>
        <w:tblW w:w="84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5985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hidden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 w:right="0"/>
              <w:jc w:val="center"/>
              <w:textAlignment w:val="center"/>
              <w:rPr>
                <w:rFonts w:hint="eastAsia" w:ascii="黑体" w:eastAsia="黑体"/>
                <w:i w:val="0"/>
                <w:iCs w:val="0"/>
                <w:vanish w:val="0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 w:right="0"/>
              <w:jc w:val="center"/>
              <w:textAlignment w:val="center"/>
              <w:rPr>
                <w:rFonts w:hint="eastAsia" w:ascii="黑体" w:eastAsia="黑体"/>
                <w:i w:val="0"/>
                <w:iCs w:val="0"/>
                <w:vanish w:val="0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  <w:t>社会组织名称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 w:right="0"/>
              <w:jc w:val="center"/>
              <w:textAlignment w:val="center"/>
              <w:rPr>
                <w:rFonts w:hint="eastAsia" w:ascii="黑体" w:eastAsia="黑体"/>
                <w:i w:val="0"/>
                <w:iCs w:val="0"/>
                <w:vanish w:val="0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  <w:t>年检结论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1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安徽六安市迎驾慈善基金会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2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六安市爱心扶贫助学基金会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3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六安市慈善基金会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4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六安市见义勇为基金会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5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六安市青少年发展基金会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6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六安市金寨县见义勇为基金会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7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六安市慈善协会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8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六安市爱心妈妈公益协会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9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六安市之恩公益慈善协会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10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六安市启明社会工作服务中心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11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六安市叶集区见义勇为基金会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12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六安市霍山县见义勇为基金会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13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六安市住房扶贫基金会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14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六安市舒城县见义勇为基金会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15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六安市裕安区见义勇为基金会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16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六安市霍邱县见义勇为基金会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2"/>
              </w:rPr>
              <w:t>基本合格</w:t>
            </w:r>
          </w:p>
        </w:tc>
      </w:tr>
    </w:tbl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509A4D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hAnsi="Calibri" w:eastAsia="宋体" w:cs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shd w:val="clear" w:color="auto" w:fill="auto"/>
      <w:vertAlign w:val="baseline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Calibri" w:hAnsi="Calibri" w:eastAsia="宋体" w:cs="Times New Roman"/>
      <w:snapToGrid/>
      <w:color w:val="auto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ustomData xmlns="http://www.yozosoft.com.cn/officeDocument/2016/customData">
  <customProps>
    <docPr revisions="3 0 5 0 0 0 1 0 0 0 3000 0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01F117-ADEB-4F70-AA5F-607FEC8AC6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0</Words>
  <Characters>270</Characters>
  <Lines>0</Lines>
  <Paragraphs>7</Paragraphs>
  <TotalTime>1</TotalTime>
  <ScaleCrop>false</ScaleCrop>
  <LinksUpToDate>false</LinksUpToDate>
  <CharactersWithSpaces>360</CharactersWithSpaces>
  <Application>WPS Office_10.1.0.7468_F1E327BC-269C-435d-A152-05C5408002CA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2025-01-16T02:17:00Z</dcterms:created>
  <dc:creator>administrator</dc:creator>
  <cp:lastModifiedBy>Administrator</cp:lastModifiedBy>
  <dcterms:modified xsi:type="dcterms:W3CDTF">2025-01-16T02:49:21Z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